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INFORMACJA O PRZETWARZANIU DANYCH OSOBOWYCH</w:t>
      </w:r>
    </w:p>
    <w:p>
      <w:pPr>
        <w:pStyle w:val="Normal"/>
        <w:spacing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  <w:sz w:val="24"/>
          <w:szCs w:val="24"/>
        </w:rPr>
        <w:t>RODO</w:t>
      </w:r>
      <w:r>
        <w:rPr>
          <w:rFonts w:cs="Arial" w:ascii="Arial" w:hAnsi="Arial"/>
          <w:b/>
          <w:sz w:val="24"/>
          <w:szCs w:val="24"/>
        </w:rPr>
        <w:t>) informujemy że:</w:t>
      </w:r>
    </w:p>
    <w:p>
      <w:pPr>
        <w:pStyle w:val="Normal"/>
        <w:spacing w:before="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6"/>
        <w:gridCol w:w="7509"/>
      </w:tblGrid>
      <w:tr>
        <w:trPr>
          <w:trHeight w:val="916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Kto jest administratorem danych osobowych?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Administratorem Pani/Pana danych osobowych jest </w:t>
            </w:r>
            <w:r>
              <w:rPr>
                <w:rFonts w:cs="Arial" w:ascii="Arial" w:hAnsi="Arial"/>
                <w:b/>
                <w:bCs/>
                <w:i/>
                <w:iCs/>
              </w:rPr>
              <w:t>Szkoła Podstawowa nr 91 z Oddziałami Dwujęzycznymi</w:t>
            </w:r>
            <w:r>
              <w:rPr>
                <w:rFonts w:cs="Arial" w:ascii="Arial" w:hAnsi="Arial"/>
                <w:b/>
                <w:bCs/>
              </w:rPr>
              <w:t xml:space="preserve"> </w:t>
            </w:r>
            <w:r>
              <w:rPr>
                <w:rFonts w:cs="Arial" w:ascii="Arial" w:hAnsi="Arial"/>
              </w:rPr>
              <w:t xml:space="preserve">im. Józefa Wybickiego z  siedzibą </w:t>
            </w:r>
            <w:r>
              <w:rPr>
                <w:rFonts w:cs="Arial" w:ascii="Arial" w:hAnsi="Arial"/>
                <w:b/>
                <w:i/>
              </w:rPr>
              <w:t>60-393 Poznań ul. Promyk 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132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Z kim można się kontaktować w sprawie przetwarzania danych osobowych?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 wszystkich sprawach związanych z ochroną i przetwarzaniem danych osobowych może się Pani/Pan kontaktować z 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Kontakt: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</w:tc>
      </w:tr>
      <w:tr>
        <w:trPr>
          <w:trHeight w:val="553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W jakim celu i na jakiej podstawie będą przetwarzane dane osobowe?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Pani/Pana dane osobowe będą przetwarzane na podstawie obowiązku prawnego ciążącego na Administratorze w związku z przepisami Ustawy Kodeks Pracy, a także przepisami Ustawy o pracownikach samorządowych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(art. 6 ust.1 lit. c RODO oraz art. 9 ust. 2 lit. b RODO), </w:t>
            </w:r>
            <w:r>
              <w:rPr>
                <w:rFonts w:cs="Arial" w:ascii="Arial" w:hAnsi="Arial"/>
                <w:sz w:val="24"/>
                <w:szCs w:val="24"/>
              </w:rPr>
              <w:t xml:space="preserve">w celu realizacji procesu rekrutacji, w tym publikacji wyników rekrutacji w Biuletynie Informacji Publicznej.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Jeżeli przekazał/a Pan/i szerszy zakres danych niż wymagany wskazanymi powyżej przepisami prawa, to przetwarzamy je nad podstawie wyrażonej przez Pana/ią zgody (art. 6 ust. 1 lit. a lub art. 9 ust. 2 lit. a RODO). Zgoda na przetwarzanie danych osobowych może zostać cofnięta w dowolnym momencie bez wpływu na zgodność z prawem przetwarzania, którego dokonano na podstawie zgody przed jej cofnięciem.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Dodatkowo  Pani/a  dane  osobowe,  mogą być przetwarzane  w  celach  związanych  z przyszłymi procesami rekrutacji, na podstawie odrębnie wyrażonej przez Panią/a zgody, która w dowolnym momencie może zostać cofnięta.</w:t>
            </w:r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54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Komu mogą być przekazywane dane osobowe?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Pani/Pana dane osobowe mogą zostać przekazane podmiotom współpracującym z Administratorem w organizacji zatrudnienia tj. dostawcom systemów informatycznych, podmiotom zapewniającym asystę i wsparcie techniczne dla systemów informatycznych, podmiotom zapewniającym obsługę prawną, administracyjną i księgową, firmom świadczącym usługi archiwizacji i niszczenia dokumentów oraz innym podmiotom uprawnionym do tego na mocy odrębnych przepisów prawa. </w:t>
            </w:r>
          </w:p>
        </w:tc>
      </w:tr>
      <w:tr>
        <w:trPr>
          <w:trHeight w:val="54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Przez jaki okres będą przechowywane dane osobowe?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osobowe po zrealizowaniu celu, dla którego zostały zebrane, będą przetwarzane do celów archiwalnych i przechowywane przez okres niezbędny do zrealizowania przepisów dotyczących archiwizowania danych obowiązujących u Administratora.</w:t>
            </w:r>
          </w:p>
        </w:tc>
      </w:tr>
      <w:tr>
        <w:trPr>
          <w:trHeight w:val="1454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Jakie prawa przysługują w związku z ochroną danych osobowych?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Osoby, których dane dotyczą mają prawo do: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403"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403"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403"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żądania usunięcia danych osobowych, gdy: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ind w:hanging="301" w:left="105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nie są niezbędne do celów, dla których zostały  zebrane,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ind w:hanging="301" w:left="105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przetwarzane są niezgodnie z prawem,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ind w:hanging="301" w:left="105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po cofnięciu zgody na przetwarzanie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hanging="284"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hanging="284"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przetwarzanie jest niezgodne z prawem, a osoby te sprzeciwiają się usunięciu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ind w:hanging="284"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Administrator nie potrzebuje już danych osobowych do celów przetwarzania, ale są one potrzebne osobom, których dane dotyczą, do ustalenia, dochodzenia lub obrony roszczeń.</w:t>
            </w:r>
          </w:p>
          <w:p>
            <w:pPr>
              <w:pStyle w:val="ListParagraph"/>
              <w:spacing w:before="0" w:after="0"/>
              <w:ind w:left="104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Przysługuje Państwu również prawo do wniesienia skargi do organu nadzorczego, tj. Prezesa Urzędu Ochrony Danych Osobowych.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934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Czy dane osobowe są przekazywane poza EOG?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Czy dane osobowe wykorzystuje się do profilowania?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Czy podawanie danych osobowych jest konieczne?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Podanie danych osobowych wynikających z wymienionych wyżej aktów prawnych jest niezbędne do wzięcia udziału w procesie rekrutacji.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Podanie  danych  innych niż wskazane w ogłoszeniu jako wymagane, nie ma wpływu na proces rekrutacji i nie jest niezbędne. 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993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iCs/>
        <w:color w:themeColor="background1" w:themeShade="a6" w:val="A6A6A6"/>
      </w:rPr>
    </w:pPr>
    <w:r>
      <w:rPr>
        <w:i/>
        <w:iCs/>
        <w:color w:themeColor="background1" w:themeShade="a6" w:val="A6A6A6"/>
      </w:rPr>
      <w:t xml:space="preserve">Klauzula informacyjna  </w:t>
    </w:r>
    <w:bookmarkStart w:id="0" w:name="_Hlk141264286"/>
    <w:r>
      <w:rPr>
        <w:i/>
        <w:iCs/>
        <w:color w:themeColor="background1" w:themeShade="a6" w:val="A6A6A6"/>
      </w:rPr>
      <w:t>dla kandydatów do pracy na stanowiska niepedagogiczne</w:t>
    </w:r>
    <w:bookmarkEnd w:id="0"/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iCs/>
        <w:color w:themeColor="background1" w:themeShade="a6" w:val="A6A6A6"/>
      </w:rPr>
    </w:pPr>
    <w:r>
      <w:rPr>
        <w:i/>
        <w:iCs/>
        <w:color w:themeColor="background1" w:themeShade="a6" w:val="A6A6A6"/>
      </w:rPr>
      <w:t xml:space="preserve">Klauzula informacyjna  </w:t>
    </w:r>
    <w:bookmarkStart w:id="1" w:name="_Hlk141264286"/>
    <w:r>
      <w:rPr>
        <w:i/>
        <w:iCs/>
        <w:color w:themeColor="background1" w:themeShade="a6" w:val="A6A6A6"/>
      </w:rPr>
      <w:t>dla kandydatów do pracy na stanowiska niepedagogiczne</w:t>
    </w:r>
    <w:bookmarkEnd w:id="1"/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484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54848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3c5e9d"/>
    <w:rPr/>
  </w:style>
  <w:style w:type="character" w:styleId="StopkaZnak" w:customStyle="1">
    <w:name w:val="Stopka Znak"/>
    <w:basedOn w:val="DefaultParagraphFont"/>
    <w:uiPriority w:val="99"/>
    <w:qFormat/>
    <w:rsid w:val="003c5e9d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54848"/>
    <w:pPr>
      <w:spacing w:before="0" w:after="160"/>
      <w:ind w:left="720"/>
      <w:contextualSpacing/>
    </w:pPr>
    <w:rPr>
      <w:rFonts w:ascii="Calibri" w:hAnsi="Calibri" w:eastAsia="Calibri" w:cs="Times New Roma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c5e9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3c5e9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F6D3-CD93-44C7-900C-091AC4D5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2</Pages>
  <Words>572</Words>
  <Characters>3613</Characters>
  <CharactersWithSpaces>4157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2021-04-27T11:45:00Z</dcterms:created>
  <dc:creator>bearyc</dc:creator>
  <dc:description/>
  <dc:language>pl-PL</dc:language>
  <cp:lastModifiedBy/>
  <cp:lastPrinted>2023-07-26T09:43:00Z</cp:lastPrinted>
  <dcterms:modified xsi:type="dcterms:W3CDTF">2026-02-04T14:58:20Z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